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  <w:bookmarkStart w:id="0" w:name="_GoBack"/>
      <w:bookmarkEnd w:id="0"/>
    </w:p>
    <w:p w:rsidR="00453347" w:rsidRPr="002F511D" w:rsidRDefault="002F511D" w:rsidP="00453347">
      <w:pPr>
        <w:jc w:val="right"/>
        <w:rPr>
          <w:rFonts w:ascii="Verdana" w:hAnsi="Verdana"/>
          <w:sz w:val="22"/>
          <w:szCs w:val="22"/>
        </w:rPr>
      </w:pPr>
      <w:r w:rsidRPr="002F511D">
        <w:rPr>
          <w:rFonts w:ascii="Verdana" w:hAnsi="Verdana"/>
          <w:sz w:val="22"/>
          <w:szCs w:val="22"/>
        </w:rPr>
        <w:t>Załącznik nr 2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453347"/>
    <w:p w:rsidR="00335669" w:rsidRDefault="00335669" w:rsidP="00453347"/>
    <w:p w:rsidR="00453347" w:rsidRPr="002F511D" w:rsidRDefault="00453347" w:rsidP="002F511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2F511D" w:rsidRPr="002F511D">
        <w:rPr>
          <w:rFonts w:ascii="Verdana" w:hAnsi="Verdana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Serwis urządzeń wielofunkcyjnych</w:t>
      </w:r>
      <w:r w:rsidR="002F511D" w:rsidRPr="008A1396">
        <w:rPr>
          <w:rFonts w:ascii="Verdana" w:hAnsi="Verdana"/>
          <w:b/>
          <w:sz w:val="20"/>
          <w:szCs w:val="20"/>
        </w:rPr>
        <w:t xml:space="preserve"> </w:t>
      </w:r>
      <w:r w:rsidR="002F511D" w:rsidRPr="008A1396">
        <w:rPr>
          <w:rFonts w:ascii="Verdana" w:hAnsi="Verdana"/>
          <w:sz w:val="20"/>
          <w:szCs w:val="20"/>
        </w:rPr>
        <w:t>będących</w:t>
      </w:r>
      <w:r w:rsidR="002F511D"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2F511D" w:rsidRDefault="002F511D" w:rsidP="002F511D">
      <w:pPr>
        <w:spacing w:line="276" w:lineRule="auto"/>
        <w:rPr>
          <w:rFonts w:ascii="Verdana" w:hAnsi="Verdana"/>
          <w:sz w:val="20"/>
          <w:szCs w:val="20"/>
        </w:rPr>
      </w:pPr>
      <w:r w:rsidRPr="008A1396">
        <w:rPr>
          <w:rFonts w:ascii="Verdana" w:hAnsi="Verdana"/>
          <w:sz w:val="20"/>
          <w:szCs w:val="20"/>
        </w:rPr>
        <w:t>Serwis urządzeń wielofunkcyjnych</w:t>
      </w:r>
      <w:r w:rsidRPr="008A1396">
        <w:rPr>
          <w:rFonts w:ascii="Verdana" w:hAnsi="Verdana"/>
          <w:b/>
          <w:sz w:val="20"/>
          <w:szCs w:val="20"/>
        </w:rPr>
        <w:t xml:space="preserve"> </w:t>
      </w:r>
      <w:r w:rsidRPr="008A1396">
        <w:rPr>
          <w:rFonts w:ascii="Verdana" w:hAnsi="Verdana"/>
          <w:sz w:val="20"/>
          <w:szCs w:val="20"/>
        </w:rPr>
        <w:t>będących</w:t>
      </w:r>
      <w:r>
        <w:rPr>
          <w:rFonts w:ascii="Verdana" w:hAnsi="Verdana"/>
          <w:sz w:val="20"/>
          <w:szCs w:val="20"/>
        </w:rPr>
        <w:t xml:space="preserve"> własnością Oddziału GDDKiA Zielona Góra.</w:t>
      </w:r>
    </w:p>
    <w:p w:rsidR="00F56467" w:rsidRPr="00C578DD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726550" w:rsidRPr="00726550" w:rsidRDefault="00726550" w:rsidP="00453347">
      <w:pPr>
        <w:rPr>
          <w:rFonts w:ascii="Verdana" w:hAnsi="Verdana"/>
          <w:sz w:val="16"/>
          <w:szCs w:val="16"/>
        </w:rPr>
      </w:pPr>
      <w:r w:rsidRPr="00726550">
        <w:rPr>
          <w:rFonts w:ascii="Verdana" w:hAnsi="Verdana"/>
          <w:sz w:val="16"/>
          <w:szCs w:val="16"/>
        </w:rPr>
        <w:t>Za cenę całkowitą uważa się cenę jednostkową netto pomnożoną razy 100 usług, w przypadku utylizacji sprzętu razy 1000 kg.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Urządzenie monochromatyczne: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kolorowe: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446D61" w:rsidP="00FA7E55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rPr>
          <w:rFonts w:ascii="Verdana" w:hAnsi="Verdana"/>
          <w:sz w:val="20"/>
          <w:szCs w:val="20"/>
        </w:rPr>
      </w:pPr>
    </w:p>
    <w:p w:rsidR="00446D61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wymiany materiałów eksploatacyjnych netto </w:t>
      </w:r>
      <w:r w:rsidRPr="00FA7E55">
        <w:rPr>
          <w:rFonts w:ascii="Verdana" w:hAnsi="Verdana"/>
          <w:sz w:val="20"/>
          <w:szCs w:val="20"/>
          <w:u w:val="dotted"/>
        </w:rPr>
        <w:tab/>
      </w:r>
      <w:r w:rsidRPr="00FA7E55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1 szt. ekspertyzy technicznej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FA7E55" w:rsidRPr="00FA7E55" w:rsidRDefault="00FA7E55" w:rsidP="003041D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likwidacji i utylizacji 1 kg zużytego sprzętu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FA7E55" w:rsidRDefault="00FA7E55" w:rsidP="00FA7E5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Upust cenowy w procentach na 1 szt. tonera do kserokopiarek, faksów, drukarek, potrzebnych do wyko</w:t>
      </w:r>
      <w:r w:rsidR="00726550">
        <w:rPr>
          <w:rFonts w:ascii="Verdana" w:hAnsi="Verdana"/>
          <w:sz w:val="20"/>
          <w:szCs w:val="20"/>
        </w:rPr>
        <w:t>nania konserwacji urządzenia:</w:t>
      </w:r>
      <w:r w:rsidR="00726550">
        <w:rPr>
          <w:rFonts w:ascii="Verdana" w:hAnsi="Verdana"/>
          <w:sz w:val="20"/>
          <w:szCs w:val="20"/>
          <w:u w:val="dotted"/>
        </w:rPr>
        <w:tab/>
      </w:r>
      <w:r w:rsidR="00726550" w:rsidRPr="00726550">
        <w:rPr>
          <w:rFonts w:ascii="Verdana" w:hAnsi="Verdana"/>
          <w:sz w:val="20"/>
          <w:szCs w:val="20"/>
        </w:rPr>
        <w:t>%.</w:t>
      </w:r>
    </w:p>
    <w:p w:rsidR="00FA7E55" w:rsidRPr="00FA7E55" w:rsidRDefault="00FA7E55" w:rsidP="00FA7E55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lastRenderedPageBreak/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6" w:rsidRDefault="00952916">
    <w:pPr>
      <w:pStyle w:val="Nagwek"/>
    </w:pPr>
    <w:r w:rsidRPr="00954212">
      <w:rPr>
        <w:noProof/>
        <w:color w:val="000080"/>
      </w:rPr>
      <w:drawing>
        <wp:inline distT="0" distB="0" distL="0" distR="0" wp14:anchorId="1936E91A" wp14:editId="6A994DBB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2F511D"/>
    <w:rsid w:val="00335669"/>
    <w:rsid w:val="00446D61"/>
    <w:rsid w:val="00453347"/>
    <w:rsid w:val="004F2FC4"/>
    <w:rsid w:val="0060621C"/>
    <w:rsid w:val="006A7F5B"/>
    <w:rsid w:val="00726550"/>
    <w:rsid w:val="00952916"/>
    <w:rsid w:val="00A96A42"/>
    <w:rsid w:val="00C578DD"/>
    <w:rsid w:val="00C768E1"/>
    <w:rsid w:val="00F404A7"/>
    <w:rsid w:val="00F5646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2</cp:revision>
  <cp:lastPrinted>2014-11-19T09:13:00Z</cp:lastPrinted>
  <dcterms:created xsi:type="dcterms:W3CDTF">2016-06-01T11:51:00Z</dcterms:created>
  <dcterms:modified xsi:type="dcterms:W3CDTF">2016-06-01T11:51:00Z</dcterms:modified>
</cp:coreProperties>
</file>